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C0E" w:rsidRPr="008E1C0E" w:rsidRDefault="00656905" w:rsidP="008E1C0E">
      <w:pPr>
        <w:pStyle w:val="a3"/>
        <w:ind w:left="-284" w:right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1C0E">
        <w:rPr>
          <w:rFonts w:ascii="Times New Roman" w:hAnsi="Times New Roman" w:cs="Times New Roman"/>
          <w:b/>
          <w:sz w:val="32"/>
          <w:szCs w:val="32"/>
        </w:rPr>
        <w:t>Аннотация</w:t>
      </w:r>
    </w:p>
    <w:p w:rsidR="008E1C0E" w:rsidRPr="008E1C0E" w:rsidRDefault="008E1C0E" w:rsidP="008E1C0E">
      <w:pPr>
        <w:pStyle w:val="a3"/>
        <w:ind w:left="-284" w:right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6905" w:rsidRPr="008E1C0E" w:rsidRDefault="00656905" w:rsidP="008E1C0E">
      <w:pPr>
        <w:pStyle w:val="a3"/>
        <w:ind w:left="-284" w:right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1C0E">
        <w:rPr>
          <w:rFonts w:ascii="Times New Roman" w:hAnsi="Times New Roman" w:cs="Times New Roman"/>
          <w:b/>
          <w:sz w:val="32"/>
          <w:szCs w:val="32"/>
        </w:rPr>
        <w:t xml:space="preserve">к рабочей </w:t>
      </w:r>
      <w:proofErr w:type="gramStart"/>
      <w:r w:rsidRPr="008E1C0E">
        <w:rPr>
          <w:rFonts w:ascii="Times New Roman" w:hAnsi="Times New Roman" w:cs="Times New Roman"/>
          <w:b/>
          <w:sz w:val="32"/>
          <w:szCs w:val="32"/>
        </w:rPr>
        <w:t>программе</w:t>
      </w:r>
      <w:r w:rsidR="008E1C0E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8E1C0E">
        <w:rPr>
          <w:rFonts w:ascii="Times New Roman" w:hAnsi="Times New Roman" w:cs="Times New Roman"/>
          <w:b/>
          <w:sz w:val="32"/>
          <w:szCs w:val="32"/>
        </w:rPr>
        <w:t>подготовительной</w:t>
      </w:r>
      <w:proofErr w:type="gramEnd"/>
      <w:r w:rsidRPr="008E1C0E">
        <w:rPr>
          <w:rFonts w:ascii="Times New Roman" w:hAnsi="Times New Roman" w:cs="Times New Roman"/>
          <w:b/>
          <w:sz w:val="32"/>
          <w:szCs w:val="32"/>
        </w:rPr>
        <w:t xml:space="preserve"> группы</w:t>
      </w:r>
    </w:p>
    <w:p w:rsidR="008E1C0E" w:rsidRPr="008E1C0E" w:rsidRDefault="008E1C0E" w:rsidP="008E1C0E">
      <w:pPr>
        <w:pStyle w:val="a3"/>
        <w:ind w:left="-284" w:right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4BC5" w:rsidRPr="008E1C0E" w:rsidRDefault="00656905" w:rsidP="008E1C0E">
      <w:pPr>
        <w:pStyle w:val="a3"/>
        <w:ind w:left="-284" w:right="284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</w:rPr>
      </w:pPr>
      <w:r w:rsidRPr="008E1C0E">
        <w:rPr>
          <w:rFonts w:ascii="Times New Roman" w:hAnsi="Times New Roman" w:cs="Times New Roman"/>
          <w:b/>
          <w:sz w:val="32"/>
          <w:szCs w:val="32"/>
        </w:rPr>
        <w:t>МБДОУ «Детский сад «Колобок» станицы Зеленчукской»</w:t>
      </w:r>
    </w:p>
    <w:p w:rsidR="00656905" w:rsidRPr="008E1C0E" w:rsidRDefault="0065690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E1C0E" w:rsidRPr="008E1C0E" w:rsidRDefault="008E1C0E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Данная </w:t>
      </w:r>
      <w:proofErr w:type="gramStart"/>
      <w:r w:rsidRPr="008E1C0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 разработана</w:t>
      </w:r>
      <w:proofErr w:type="gramEnd"/>
      <w:r w:rsidRPr="008E1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со следующими нормативными документами:</w:t>
      </w:r>
    </w:p>
    <w:p w:rsidR="008E1C0E" w:rsidRPr="008E1C0E" w:rsidRDefault="008E1C0E" w:rsidP="008E1C0E">
      <w:pPr>
        <w:pStyle w:val="a3"/>
        <w:ind w:left="-284" w:right="284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- Федеральный закон от 29.12.2012 № 273-ФЗ «Об образовании в Российской Федерации» с изменениями;</w:t>
      </w:r>
    </w:p>
    <w:p w:rsidR="008E1C0E" w:rsidRPr="008E1C0E" w:rsidRDefault="008E1C0E" w:rsidP="008E1C0E">
      <w:pPr>
        <w:pStyle w:val="a3"/>
        <w:ind w:left="-284" w:right="284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-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</w:t>
      </w:r>
    </w:p>
    <w:p w:rsidR="008E1C0E" w:rsidRPr="008E1C0E" w:rsidRDefault="008E1C0E" w:rsidP="008E1C0E">
      <w:pPr>
        <w:pStyle w:val="a3"/>
        <w:ind w:left="-284" w:right="284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</w:t>
      </w:r>
      <w:hyperlink r:id="rId5" w:anchor="/document/74585010/entry/0" w:history="1">
        <w:r w:rsidRPr="008E1C0E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Министерства просвещения РФ от 31 июля 2020 г. N 373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дошкольного образования»</w:t>
      </w:r>
    </w:p>
    <w:p w:rsidR="008E1C0E" w:rsidRPr="008E1C0E" w:rsidRDefault="008E1C0E" w:rsidP="008E1C0E">
      <w:pPr>
        <w:pStyle w:val="a3"/>
        <w:ind w:left="-284" w:right="284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- СП 2.4. 3648-20 "Санитарно-эпидемиологические требования к организациям воспитания и обучения, отдыха и оздоровления детей и молодежи"(Зарегистрирован 18.12.2020 № 61573)</w:t>
      </w:r>
    </w:p>
    <w:p w:rsidR="00502C5C" w:rsidRDefault="008E1C0E" w:rsidP="00502C5C">
      <w:pPr>
        <w:pStyle w:val="a3"/>
        <w:ind w:left="-284" w:right="28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="00502C5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Основная образовательная </w:t>
      </w:r>
      <w:proofErr w:type="gramStart"/>
      <w:r w:rsidR="00502C5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программа</w:t>
      </w:r>
      <w:r w:rsidR="00502C5C" w:rsidRPr="00502C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02C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ДОУ</w:t>
      </w:r>
      <w:proofErr w:type="gramEnd"/>
    </w:p>
    <w:p w:rsidR="008E1C0E" w:rsidRPr="00502C5C" w:rsidRDefault="008E1C0E" w:rsidP="00502C5C">
      <w:pPr>
        <w:pStyle w:val="a3"/>
        <w:ind w:left="-284" w:right="284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Рабочая программа подготовительной группы </w:t>
      </w:r>
      <w:r w:rsidR="00502C5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разработана в соответствии с</w:t>
      </w:r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«Основной образовательной программой дошкольного образования муниципального бюджетного дошкольного образовательного учреждения «Детский сад «Колобок» ст. Зеленчукской»», на основе основной образовательной программы дошкольного образования «От рождения до школы» под редакцией Н.Е. </w:t>
      </w:r>
      <w:proofErr w:type="spellStart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Вераксы</w:t>
      </w:r>
      <w:proofErr w:type="spellEnd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, Т.С. Комаровой, М.А Васильевой – М.: МОЗАИКА-СИНТЕЗ, 2015г. а также парциальных программ:</w:t>
      </w:r>
    </w:p>
    <w:p w:rsidR="008E1C0E" w:rsidRPr="008E1C0E" w:rsidRDefault="008E1C0E" w:rsidP="001F6901">
      <w:pPr>
        <w:pStyle w:val="a3"/>
        <w:ind w:left="-284" w:right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Парциальной программы «Приобщение детей к истокам русской народной культуры» (О.Л. Князевой, М.Д. </w:t>
      </w:r>
      <w:proofErr w:type="spellStart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Маханевой</w:t>
      </w:r>
      <w:proofErr w:type="spellEnd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и </w:t>
      </w:r>
      <w:r w:rsidRPr="008E1C0E">
        <w:rPr>
          <w:rFonts w:ascii="Times New Roman" w:eastAsiaTheme="minorHAnsi" w:hAnsi="Times New Roman" w:cs="Times New Roman"/>
          <w:kern w:val="2"/>
          <w:sz w:val="28"/>
          <w:szCs w:val="28"/>
          <w:lang w:eastAsia="en-US" w:bidi="hi-IN"/>
        </w:rPr>
        <w:t xml:space="preserve">Парциальной программы   </w:t>
      </w:r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Колесникова Е.В. «От звука к букве. Обучение</w:t>
      </w:r>
      <w:r w:rsidR="001F690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дошкольнико</w:t>
      </w:r>
      <w:r w:rsidR="00F6175D">
        <w:rPr>
          <w:rFonts w:ascii="Times New Roman" w:eastAsiaTheme="minorHAnsi" w:hAnsi="Times New Roman" w:cs="Times New Roman"/>
          <w:sz w:val="28"/>
          <w:szCs w:val="28"/>
          <w:lang w:eastAsia="en-US"/>
        </w:rPr>
        <w:t>в элементам грамоте</w:t>
      </w:r>
      <w:proofErr w:type="gramStart"/>
      <w:r w:rsidR="00F6175D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6175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  <w:proofErr w:type="gramEnd"/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</w:t>
      </w:r>
      <w:r w:rsidR="00F6175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                      </w:t>
      </w:r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Региональный компонент реализуется с помощью </w:t>
      </w:r>
      <w:proofErr w:type="spellStart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учебно</w:t>
      </w:r>
      <w:proofErr w:type="spellEnd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методических пособий: Литвинова «Казаки на </w:t>
      </w:r>
      <w:proofErr w:type="spellStart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Ставрполье</w:t>
      </w:r>
      <w:proofErr w:type="spellEnd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». Ставрополь </w:t>
      </w:r>
      <w:proofErr w:type="gramStart"/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2009.;</w:t>
      </w:r>
      <w:proofErr w:type="gramEnd"/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8E1C0E">
        <w:rPr>
          <w:rFonts w:ascii="Times New Roman" w:eastAsiaTheme="minorHAnsi" w:hAnsi="Times New Roman" w:cs="Times New Roman"/>
          <w:sz w:val="28"/>
          <w:szCs w:val="28"/>
          <w:lang w:eastAsia="en-US"/>
        </w:rPr>
        <w:t>«Формирование национального самосознания, толерантных и патриотических чувств у дошкольников средствами этнокультуры народов Карачаево-Черкесии» Карачаевск-Ставрополь 2018</w:t>
      </w:r>
    </w:p>
    <w:p w:rsidR="004069F2" w:rsidRDefault="008E1C0E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Рабочая программа</w:t>
      </w:r>
      <w:r w:rsidR="004A4BC5"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каждом возрастном периоде и обеспечивающую достижение воспитанниками физической и психологической готовности к школе, обеспечивает разностороннее гармоничное развитие детей с учётом их возрастных и </w:t>
      </w:r>
    </w:p>
    <w:p w:rsidR="008E1C0E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0" w:name="_GoBack"/>
      <w:bookmarkEnd w:id="0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индивидуальных особенностей по основным взаимодополняющим образовательным областям: социально – коммуникативное развитие, познавательное развитие, речевое развитие, художественно– эстетическо</w:t>
      </w:r>
      <w:r w:rsidR="008E1C0E"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е развитие, физическое развитие.</w:t>
      </w:r>
    </w:p>
    <w:p w:rsidR="00587EF8" w:rsidRPr="008E1C0E" w:rsidRDefault="004A4BC5" w:rsidP="008E1C0E">
      <w:pPr>
        <w:pStyle w:val="a3"/>
        <w:ind w:left="-284"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соответствии с п. 2.11 ФГОС </w:t>
      </w:r>
      <w:proofErr w:type="gramStart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ДО программа</w:t>
      </w:r>
      <w:proofErr w:type="gramEnd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включает три основных раздела: целевой, содержательный и организационный. </w:t>
      </w:r>
    </w:p>
    <w:p w:rsidR="00BA244E" w:rsidRPr="008E1C0E" w:rsidRDefault="00BA244E" w:rsidP="008E1C0E">
      <w:pPr>
        <w:pStyle w:val="a3"/>
        <w:ind w:left="-284" w:right="284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8E1C0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 каждом из них отражается обязательная часть и часть, формируемая участниками образовательных отношений. Часть Программы, формируемая участниками образовательных отношений, представлена культурными практиками, учитывает потребности, интересы и мотивы детей, членов их семей, педагогов и ориентирована на специфику социокультурных и национальных условий, в которых осуществляется образовательная деятельность; выбор тех парциальных программ и форм работы с детьми, которые в наибольшей степени соответствуют потребностям и интересам детей, а также возможностям педагогического коллектива.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Цель программы:</w:t>
      </w: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 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Достижение поставленной цели предусматривает решение следующих задач: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● охрана и укрепление физического и психического здоровья детей, в том числе их эмоционального благополучия;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● обеспечение равных возможностей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особенностей (в том числе ограниченных возможностей здоровья);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● обеспечение преемственности основных образовательных программ дошкольного и начального общего образования;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●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● 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принятых в обществе правил</w:t>
      </w:r>
      <w:proofErr w:type="gramEnd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норм поведения в интересах человека, семьи, общества;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● формирование общей культуры личности воспитанников,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формирования предпосылок учебной деятельности;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● обеспечение вариативности и разнообразия содержания образовательных программ и организационных форм уровня дошкольного образования, возможности формирования образовательных программ различной </w:t>
      </w: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направленности с учётом образовательных потребностей и способностей воспитанников;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●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● обеспечение психолого-педагогической поддержки семьи и повышения компетентности родителей в вопросах развития и образования, охраны и укрепления здоровья детей;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Принципы и подходы к формированию рабочей программы.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Рабочая программа воспитателя ДОУ сформирована в соответствии с принципами и подходами, определёнными Федеральным государственным образовательным стандартом: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поддержки разнообразия детства;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сохранения уникальности и </w:t>
      </w:r>
      <w:proofErr w:type="spellStart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самоценности</w:t>
      </w:r>
      <w:proofErr w:type="spellEnd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дошкольного детства как важного этапа в общем развитии человека;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полноценное проживание ребёнком всех этапов детства (младенческого, раннего и дошкольного возраста), обогащения (амплификации) детского развития;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индивидуализацию дошкольного образования (в том числе одарённых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детей и детей с ограниченными возможностями здоровья);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поддержку инициативы детей в различных видах деятельности;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партнерство с семьей;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приобщение детей к социокультурным нормам, традициям семьи, общества и государства;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формирование познавательных интересов и познавательных действий ребенка в различных видах деятельности;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возрастную адекватность (соответствия условий, требований, методов возрасту и особенностям развития);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учёт этнокультурной ситуации развития детей.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- обеспечение преемственности дошкольного общего и начального общего образования.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Содержание программы определяется в соответствии с направлениями развития ребенка, соответствует основным положениям возрастной психологии и дошкольной педагогики и обеспечивает единство воспитательных, развивающих и обучающих целей и задач.</w:t>
      </w:r>
    </w:p>
    <w:p w:rsidR="004A4BC5" w:rsidRPr="008E1C0E" w:rsidRDefault="004A4BC5" w:rsidP="008E1C0E">
      <w:pPr>
        <w:pStyle w:val="a3"/>
        <w:ind w:left="-284" w:right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Целостность педагогического процесса в ДОУ обеспечивается реализацией </w:t>
      </w:r>
      <w:r w:rsidR="00AD1892"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примерной </w:t>
      </w:r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общеобразовательной программы дошкольного образования «От рождения до школы» под редакцией Н. Е. </w:t>
      </w:r>
      <w:proofErr w:type="spellStart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Вераксы</w:t>
      </w:r>
      <w:proofErr w:type="spellEnd"/>
      <w:r w:rsidRPr="008E1C0E">
        <w:rPr>
          <w:rFonts w:ascii="Times New Roman" w:eastAsia="Times New Roman" w:hAnsi="Times New Roman" w:cs="Times New Roman"/>
          <w:color w:val="181818"/>
          <w:sz w:val="28"/>
          <w:szCs w:val="28"/>
        </w:rPr>
        <w:t>, Т. С. Комаровой, М. А. Васильевой в соответствии с ФГОС. Воспитание и обучение осуществляется на русском языке -государственном языке России.  Содержание Программы обеспечивает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детей</w:t>
      </w:r>
    </w:p>
    <w:sectPr w:rsidR="004A4BC5" w:rsidRPr="008E1C0E" w:rsidSect="00946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D9639F"/>
    <w:multiLevelType w:val="multilevel"/>
    <w:tmpl w:val="0B68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4BC5"/>
    <w:rsid w:val="001F6901"/>
    <w:rsid w:val="004069F2"/>
    <w:rsid w:val="004A4BC5"/>
    <w:rsid w:val="00502C5C"/>
    <w:rsid w:val="00587EF8"/>
    <w:rsid w:val="00656905"/>
    <w:rsid w:val="00851D59"/>
    <w:rsid w:val="008E1C0E"/>
    <w:rsid w:val="009058F8"/>
    <w:rsid w:val="009464C4"/>
    <w:rsid w:val="00AD1892"/>
    <w:rsid w:val="00B854CA"/>
    <w:rsid w:val="00BA244E"/>
    <w:rsid w:val="00F6175D"/>
    <w:rsid w:val="00FC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A0908-8826-413F-A930-FF5CB56D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1C0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06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6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2023-04-11T11:13:00Z</cp:lastPrinted>
  <dcterms:created xsi:type="dcterms:W3CDTF">2023-03-28T20:28:00Z</dcterms:created>
  <dcterms:modified xsi:type="dcterms:W3CDTF">2023-04-11T11:13:00Z</dcterms:modified>
</cp:coreProperties>
</file>